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A02" w:rsidRDefault="00426A02" w:rsidP="00426A02">
      <w:pPr>
        <w:shd w:val="clear" w:color="auto" w:fill="FFFFFF"/>
        <w:spacing w:after="0" w:line="240" w:lineRule="auto"/>
        <w:textAlignment w:val="baseline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  <w:r w:rsidRPr="00426A02">
        <w:rPr>
          <w:rFonts w:ascii="Arial" w:eastAsia="Times New Roman" w:hAnsi="Arial" w:cs="Arial"/>
          <w:color w:val="292D35"/>
          <w:sz w:val="18"/>
          <w:szCs w:val="18"/>
          <w:lang w:eastAsia="ru-RU"/>
        </w:rPr>
        <w:br/>
      </w:r>
      <w:bookmarkStart w:id="0" w:name="_GoBack"/>
      <w:r w:rsidRPr="005F2464">
        <w:rPr>
          <w:rFonts w:ascii="Times New Roman" w:eastAsia="Times New Roman" w:hAnsi="Times New Roman" w:cs="Times New Roman"/>
          <w:b/>
          <w:i/>
          <w:color w:val="292D35"/>
          <w:sz w:val="24"/>
          <w:szCs w:val="24"/>
          <w:lang w:eastAsia="ru-RU"/>
        </w:rPr>
        <w:t>11и)</w:t>
      </w:r>
      <w:r w:rsidRPr="00426A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bookmarkEnd w:id="0"/>
      <w:r w:rsidRPr="00426A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 паспортах услуг (процессов) согласно единым стандартам качества обслуживания сетевыми организациями потребителей услуг сетевых организаций. Под паспортом услуги (процесса) понимается документ, содержащий систематизированную в хронологическом порядке информацию об этапах и сроках оказываемой потребителям услуги (осуществляемого процесса), порядок определения стоимости (если законодательством РФ предусмотрено взимание платы за исполнение услуги (процесса), а так же описание результата с указанием нормативных правовых актов, регламентирующих оказание соответствующей услуги (осуществление процесса).                                                                                                                                                                                                                                 По форме Приложения     №1 Приказа Минэнерго РФ от 15.04.2014 № 186 "О единых стандартах качества обслуживания сетевыми организациями потребителей услуг сетевых организаций":</w:t>
      </w:r>
      <w:r w:rsidRPr="00426A02"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  <w:t xml:space="preserve"> </w:t>
      </w:r>
    </w:p>
    <w:p w:rsidR="00426A02" w:rsidRPr="00426A02" w:rsidRDefault="00426A02" w:rsidP="00426A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92D35"/>
          <w:sz w:val="24"/>
          <w:szCs w:val="24"/>
          <w:lang w:eastAsia="ru-RU"/>
        </w:rPr>
      </w:pPr>
    </w:p>
    <w:p w:rsidR="00426A02" w:rsidRPr="00426A02" w:rsidRDefault="00426A02" w:rsidP="00426A0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92D35"/>
          <w:sz w:val="24"/>
          <w:szCs w:val="24"/>
          <w:lang w:eastAsia="ru-RU"/>
        </w:rPr>
      </w:pPr>
      <w:r w:rsidRPr="00426A02">
        <w:rPr>
          <w:rFonts w:ascii="Times New Roman" w:eastAsia="Times New Roman" w:hAnsi="Times New Roman" w:cs="Times New Roman"/>
          <w:color w:val="292D35"/>
          <w:sz w:val="24"/>
          <w:szCs w:val="24"/>
          <w:lang w:eastAsia="ru-RU"/>
        </w:rPr>
        <w:t>Утверждены Приказом МУП «ЖКХ Селенга» от ____________ №_____ «Об утверждении паспортов услуг».  Информация раскрывается в течение 10 дней со дня вступления в силу изменений.</w:t>
      </w:r>
    </w:p>
    <w:p w:rsidR="00426A02" w:rsidRPr="00426A02" w:rsidRDefault="00426A02" w:rsidP="00426A0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92D35"/>
          <w:sz w:val="24"/>
          <w:szCs w:val="24"/>
          <w:lang w:eastAsia="ru-RU"/>
        </w:rPr>
      </w:pPr>
      <w:r w:rsidRPr="00426A02">
        <w:rPr>
          <w:rFonts w:ascii="Arial" w:eastAsia="Times New Roman" w:hAnsi="Arial" w:cs="Arial"/>
          <w:color w:val="292D35"/>
          <w:sz w:val="24"/>
          <w:szCs w:val="24"/>
          <w:lang w:eastAsia="ru-RU"/>
        </w:rPr>
        <w:t> </w:t>
      </w:r>
    </w:p>
    <w:p w:rsidR="00140F9F" w:rsidRDefault="00140F9F"/>
    <w:sectPr w:rsidR="00140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F18"/>
    <w:rsid w:val="00140F9F"/>
    <w:rsid w:val="00426A02"/>
    <w:rsid w:val="005F2464"/>
    <w:rsid w:val="00AC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D847B-FE65-4684-A311-296607C1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1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3</cp:revision>
  <dcterms:created xsi:type="dcterms:W3CDTF">2018-11-21T08:04:00Z</dcterms:created>
  <dcterms:modified xsi:type="dcterms:W3CDTF">2018-11-23T05:59:00Z</dcterms:modified>
</cp:coreProperties>
</file>